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978068" w14:textId="15A1A1F0" w:rsidR="005428B2" w:rsidRPr="00FB29DF" w:rsidRDefault="005428B2" w:rsidP="003609F2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29DF">
        <w:rPr>
          <w:rFonts w:ascii="Times New Roman" w:eastAsia="Times New Roman" w:hAnsi="Times New Roman" w:cs="Times New Roman"/>
          <w:bCs/>
          <w:sz w:val="24"/>
          <w:szCs w:val="24"/>
        </w:rPr>
        <w:t>Приложение № 1</w:t>
      </w:r>
      <w:r w:rsidR="003D6A15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FB29D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3260F64" w14:textId="77777777" w:rsidR="005428B2" w:rsidRPr="00FB29DF" w:rsidRDefault="005428B2" w:rsidP="003609F2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29DF">
        <w:rPr>
          <w:rFonts w:ascii="Times New Roman" w:eastAsia="Times New Roman" w:hAnsi="Times New Roman" w:cs="Times New Roman"/>
          <w:bCs/>
          <w:sz w:val="24"/>
          <w:szCs w:val="24"/>
        </w:rPr>
        <w:t>к концессионному соглашению</w:t>
      </w:r>
    </w:p>
    <w:p w14:paraId="1629589B" w14:textId="7B8E5217" w:rsidR="005428B2" w:rsidRPr="005428B2" w:rsidRDefault="005428B2" w:rsidP="003609F2">
      <w:pPr>
        <w:widowControl w:val="0"/>
        <w:spacing w:after="0" w:line="25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B29DF">
        <w:rPr>
          <w:rFonts w:ascii="Times New Roman" w:eastAsia="Times New Roman" w:hAnsi="Times New Roman" w:cs="Times New Roman"/>
          <w:sz w:val="24"/>
          <w:szCs w:val="24"/>
        </w:rPr>
        <w:t>от «___» _____________ 20</w:t>
      </w:r>
      <w:r w:rsidR="00D612C6">
        <w:rPr>
          <w:rFonts w:ascii="Times New Roman" w:eastAsia="Times New Roman" w:hAnsi="Times New Roman" w:cs="Times New Roman"/>
          <w:sz w:val="24"/>
          <w:szCs w:val="24"/>
        </w:rPr>
        <w:t>26</w:t>
      </w:r>
      <w:r w:rsidRPr="00FB29DF">
        <w:rPr>
          <w:rFonts w:ascii="Times New Roman" w:eastAsia="Times New Roman" w:hAnsi="Times New Roman" w:cs="Times New Roman"/>
          <w:sz w:val="24"/>
          <w:szCs w:val="24"/>
        </w:rPr>
        <w:t xml:space="preserve"> года № _____</w:t>
      </w:r>
    </w:p>
    <w:p w14:paraId="4B38EDBA" w14:textId="77777777" w:rsidR="001340FC" w:rsidRPr="001340FC" w:rsidRDefault="001340FC" w:rsidP="001340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04D3FB" w14:textId="77777777" w:rsidR="001340FC" w:rsidRPr="001340FC" w:rsidRDefault="001340FC" w:rsidP="001340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E453519" w14:textId="77777777" w:rsidR="0040353C" w:rsidRPr="004D4A4E" w:rsidRDefault="007B4FED" w:rsidP="007B4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53C">
        <w:rPr>
          <w:rFonts w:ascii="Times New Roman" w:hAnsi="Times New Roman" w:cs="Times New Roman"/>
          <w:b/>
          <w:sz w:val="24"/>
          <w:szCs w:val="24"/>
        </w:rPr>
        <w:t>Порядок проведения капиталь</w:t>
      </w:r>
      <w:r w:rsidR="00BD4EA2">
        <w:rPr>
          <w:rFonts w:ascii="Times New Roman" w:hAnsi="Times New Roman" w:cs="Times New Roman"/>
          <w:b/>
          <w:sz w:val="24"/>
          <w:szCs w:val="24"/>
        </w:rPr>
        <w:t xml:space="preserve">ного и (или) текущего ремонтов </w:t>
      </w:r>
      <w:r w:rsidRPr="0040353C">
        <w:rPr>
          <w:rFonts w:ascii="Times New Roman" w:hAnsi="Times New Roman" w:cs="Times New Roman"/>
          <w:b/>
          <w:sz w:val="24"/>
          <w:szCs w:val="24"/>
        </w:rPr>
        <w:t xml:space="preserve">имущества, </w:t>
      </w:r>
    </w:p>
    <w:p w14:paraId="2274F410" w14:textId="5C7F561C" w:rsidR="007B4FED" w:rsidRPr="00CB29D0" w:rsidRDefault="007B4FED" w:rsidP="00CB29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53C">
        <w:rPr>
          <w:rFonts w:ascii="Times New Roman" w:hAnsi="Times New Roman" w:cs="Times New Roman"/>
          <w:b/>
          <w:sz w:val="24"/>
          <w:szCs w:val="24"/>
        </w:rPr>
        <w:t xml:space="preserve">переданного </w:t>
      </w:r>
      <w:r w:rsidR="00974AFC">
        <w:rPr>
          <w:rFonts w:ascii="Times New Roman" w:hAnsi="Times New Roman" w:cs="Times New Roman"/>
          <w:b/>
          <w:sz w:val="24"/>
          <w:szCs w:val="24"/>
        </w:rPr>
        <w:t>К</w:t>
      </w:r>
      <w:r w:rsidRPr="0040353C">
        <w:rPr>
          <w:rFonts w:ascii="Times New Roman" w:hAnsi="Times New Roman" w:cs="Times New Roman"/>
          <w:b/>
          <w:sz w:val="24"/>
          <w:szCs w:val="24"/>
        </w:rPr>
        <w:t xml:space="preserve">онцессионеру по </w:t>
      </w:r>
      <w:r w:rsidR="00BD4EA2">
        <w:rPr>
          <w:rFonts w:ascii="Times New Roman" w:hAnsi="Times New Roman" w:cs="Times New Roman"/>
          <w:b/>
          <w:sz w:val="24"/>
          <w:szCs w:val="24"/>
        </w:rPr>
        <w:t>С</w:t>
      </w:r>
      <w:r w:rsidRPr="0040353C">
        <w:rPr>
          <w:rFonts w:ascii="Times New Roman" w:hAnsi="Times New Roman" w:cs="Times New Roman"/>
          <w:b/>
          <w:sz w:val="24"/>
          <w:szCs w:val="24"/>
        </w:rPr>
        <w:t>оглашению</w:t>
      </w:r>
    </w:p>
    <w:p w14:paraId="7BC3BFFB" w14:textId="77777777" w:rsidR="007B4FED" w:rsidRPr="007B4FED" w:rsidRDefault="007B4FED" w:rsidP="00031FB7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FA90CE7" w14:textId="53D2150C" w:rsidR="00B93FB7" w:rsidRPr="00EC483F" w:rsidRDefault="00031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>Текущ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ий и (или) капитальный ремонты 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>имущества, переданного Концессионеру по концессионному соглашению,</w:t>
      </w:r>
      <w:r w:rsidR="00B93FB7" w:rsidRPr="00B93FB7" w:rsidDel="006C5E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>осуществляю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 xml:space="preserve">тся Концессионером ежегодно в размере, не менее суммы денежных средств, 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 xml:space="preserve">запланированных Концессионером и Концедентом (далее – Стороны) исходя из согласованного Сторонами 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>П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>лана т</w:t>
      </w:r>
      <w:r w:rsidR="00465DB6" w:rsidRPr="00B93FB7">
        <w:rPr>
          <w:rFonts w:ascii="Times New Roman" w:eastAsia="Times New Roman" w:hAnsi="Times New Roman" w:cs="Times New Roman"/>
          <w:sz w:val="24"/>
          <w:szCs w:val="24"/>
        </w:rPr>
        <w:t>екущ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>их</w:t>
      </w:r>
      <w:r w:rsidR="00465DB6" w:rsidRPr="00B93FB7">
        <w:rPr>
          <w:rFonts w:ascii="Times New Roman" w:eastAsia="Times New Roman" w:hAnsi="Times New Roman" w:cs="Times New Roman"/>
          <w:sz w:val="24"/>
          <w:szCs w:val="24"/>
        </w:rPr>
        <w:t xml:space="preserve"> и (или) капитальны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>х</w:t>
      </w:r>
      <w:r w:rsidR="00465DB6" w:rsidRPr="00B93FB7">
        <w:rPr>
          <w:rFonts w:ascii="Times New Roman" w:eastAsia="Times New Roman" w:hAnsi="Times New Roman" w:cs="Times New Roman"/>
          <w:sz w:val="24"/>
          <w:szCs w:val="24"/>
        </w:rPr>
        <w:t xml:space="preserve"> ремонт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 xml:space="preserve">ов </w:t>
      </w:r>
      <w:r w:rsidR="002B022A" w:rsidRPr="00B93FB7">
        <w:rPr>
          <w:rFonts w:ascii="Times New Roman" w:eastAsia="Times New Roman" w:hAnsi="Times New Roman" w:cs="Times New Roman"/>
          <w:sz w:val="24"/>
          <w:szCs w:val="24"/>
        </w:rPr>
        <w:t>имущества, переданного Концессионер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 xml:space="preserve">у по концессионному соглашению </w:t>
      </w:r>
      <w:r w:rsidR="002B022A" w:rsidRPr="00B93FB7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>очередной календарный год (далее – План ремонтов)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>Р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 xml:space="preserve">азмер расходов на 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 xml:space="preserve">План ремонтов </w:t>
      </w:r>
      <w:r w:rsidR="00465DB6" w:rsidRPr="00B93F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 xml:space="preserve">определяются Сторонами </w:t>
      </w:r>
      <w:r w:rsidR="006508FD">
        <w:rPr>
          <w:rFonts w:ascii="Times New Roman" w:eastAsia="Times New Roman" w:hAnsi="Times New Roman" w:cs="Times New Roman"/>
          <w:sz w:val="24"/>
          <w:szCs w:val="24"/>
        </w:rPr>
        <w:t>посредством суммирования учтенных органом регулирования при расчете необходимой валовой выручки Концессионера  на очередной период регулирования размера операционных расходов (з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>а вычетом денежных средств, необходимых на осуществление текущей деятельности</w:t>
      </w:r>
      <w:r w:rsidR="006508FD">
        <w:rPr>
          <w:rFonts w:ascii="Times New Roman" w:eastAsia="Times New Roman" w:hAnsi="Times New Roman" w:cs="Times New Roman"/>
          <w:sz w:val="24"/>
          <w:szCs w:val="24"/>
        </w:rPr>
        <w:t>) и размера средств по статье «Амортизация» (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 xml:space="preserve">за вычетом размера амортизационных отчислений, направляемых на реализацию инвестиционной программы Концессионера, </w:t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>утвержденной в рамках реализации концессионного соглашения</w:t>
      </w:r>
      <w:r w:rsidR="002B022A" w:rsidRPr="00EC483F">
        <w:rPr>
          <w:rFonts w:ascii="Times New Roman" w:eastAsia="Times New Roman" w:hAnsi="Times New Roman" w:cs="Times New Roman"/>
          <w:sz w:val="24"/>
          <w:szCs w:val="24"/>
        </w:rPr>
        <w:t>).</w:t>
      </w:r>
      <w:r w:rsidR="006508FD" w:rsidRPr="00EC48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FA0C517" w14:textId="22E01C40" w:rsidR="00B93FB7" w:rsidRPr="00B93FB7" w:rsidRDefault="00031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2BD8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652BD8">
        <w:rPr>
          <w:rFonts w:ascii="Times New Roman" w:eastAsia="Times New Roman" w:hAnsi="Times New Roman" w:cs="Times New Roman"/>
          <w:sz w:val="24"/>
          <w:szCs w:val="24"/>
        </w:rPr>
        <w:tab/>
      </w:r>
      <w:r w:rsidR="00B93FB7" w:rsidRPr="00652BD8">
        <w:rPr>
          <w:rFonts w:ascii="Times New Roman" w:eastAsia="Times New Roman" w:hAnsi="Times New Roman" w:cs="Times New Roman"/>
          <w:sz w:val="24"/>
          <w:szCs w:val="24"/>
        </w:rPr>
        <w:t xml:space="preserve">Ежегодно, начиная с </w:t>
      </w:r>
      <w:r w:rsidR="001B02E1" w:rsidRPr="00652BD8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D612C6">
        <w:rPr>
          <w:rFonts w:ascii="Times New Roman" w:eastAsia="Times New Roman" w:hAnsi="Times New Roman" w:cs="Times New Roman"/>
          <w:sz w:val="24"/>
          <w:szCs w:val="24"/>
        </w:rPr>
        <w:t>6</w:t>
      </w:r>
      <w:r w:rsidR="00B93FB7" w:rsidRPr="00652BD8">
        <w:rPr>
          <w:rFonts w:ascii="Times New Roman" w:eastAsia="Times New Roman" w:hAnsi="Times New Roman" w:cs="Times New Roman"/>
          <w:sz w:val="24"/>
          <w:szCs w:val="24"/>
        </w:rPr>
        <w:t xml:space="preserve"> года, Концессионер разрабатывает и направляет Концеденту для согласования в срок до 15 </w:t>
      </w:r>
      <w:r w:rsidR="006508FD" w:rsidRPr="00652BD8">
        <w:rPr>
          <w:rFonts w:ascii="Times New Roman" w:eastAsia="Times New Roman" w:hAnsi="Times New Roman" w:cs="Times New Roman"/>
          <w:sz w:val="24"/>
          <w:szCs w:val="24"/>
        </w:rPr>
        <w:t>декабря</w:t>
      </w:r>
      <w:r w:rsidR="00D0115E" w:rsidRPr="00652B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22A" w:rsidRPr="00652BD8">
        <w:rPr>
          <w:rFonts w:ascii="Times New Roman" w:eastAsia="Times New Roman" w:hAnsi="Times New Roman" w:cs="Times New Roman"/>
          <w:sz w:val="24"/>
          <w:szCs w:val="24"/>
        </w:rPr>
        <w:t>План ремонтов</w:t>
      </w:r>
      <w:r w:rsidR="00B93FB7" w:rsidRPr="00652BD8">
        <w:rPr>
          <w:rFonts w:ascii="Times New Roman" w:eastAsia="Times New Roman" w:hAnsi="Times New Roman" w:cs="Times New Roman"/>
          <w:sz w:val="24"/>
          <w:szCs w:val="24"/>
        </w:rPr>
        <w:t>.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5B5BB2D" w14:textId="227EE115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Указанный П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 xml:space="preserve">лан ремонтов 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>должен содержать: наименование объектов, подлежащих текущему и (или) капитальном</w:t>
      </w:r>
      <w:r w:rsidRPr="00CB29D0">
        <w:rPr>
          <w:rFonts w:ascii="Times New Roman" w:eastAsia="Times New Roman" w:hAnsi="Times New Roman" w:cs="Times New Roman"/>
          <w:sz w:val="24"/>
          <w:szCs w:val="24"/>
        </w:rPr>
        <w:t xml:space="preserve">у ремонту, наименование работ, 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>ориентировочная стоимость работ и сроки их выполнения.</w:t>
      </w:r>
    </w:p>
    <w:p w14:paraId="57DA938C" w14:textId="367BE75D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</w:pPr>
      <w:r w:rsidRPr="00B93FB7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  <w:t>К указанному П</w:t>
      </w:r>
      <w:r w:rsidR="002B022A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  <w:t xml:space="preserve">лану ремонтов </w:t>
      </w:r>
      <w:r w:rsidRPr="00B93FB7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  <w:t>прилагается:</w:t>
      </w:r>
    </w:p>
    <w:p w14:paraId="775B58C4" w14:textId="04AC6B71" w:rsidR="00B93FB7" w:rsidRPr="00031FB7" w:rsidRDefault="00B93FB7" w:rsidP="00031FB7">
      <w:pPr>
        <w:pStyle w:val="ab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031FB7">
        <w:rPr>
          <w:rFonts w:ascii="Times New Roman" w:eastAsia="Times New Roman" w:hAnsi="Times New Roman" w:cs="Times New Roman"/>
          <w:spacing w:val="1"/>
          <w:sz w:val="24"/>
          <w:szCs w:val="24"/>
        </w:rPr>
        <w:t>заключение по техническому обследованию объекта капитального строительства, выполненное в соответствии с требованиями </w:t>
      </w:r>
      <w:hyperlink r:id="rId5" w:history="1">
        <w:r w:rsidRPr="00031FB7">
          <w:rPr>
            <w:rFonts w:ascii="Times New Roman" w:eastAsia="Times New Roman" w:hAnsi="Times New Roman" w:cs="Times New Roman"/>
            <w:spacing w:val="1"/>
            <w:sz w:val="24"/>
            <w:szCs w:val="24"/>
          </w:rPr>
          <w:t>законодательства Российской Федерации</w:t>
        </w:r>
      </w:hyperlink>
      <w:r w:rsidRPr="00031FB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. В случае необходимости проведения капитального ремонта линейного объекта заключение по техническому обследованию объекта должно соответствовать требованиям законодательства Российской Федерации в сфере </w:t>
      </w:r>
      <w:r w:rsidR="004742F8">
        <w:rPr>
          <w:rFonts w:ascii="Times New Roman" w:eastAsia="Times New Roman" w:hAnsi="Times New Roman" w:cs="Times New Roman"/>
          <w:spacing w:val="1"/>
          <w:sz w:val="24"/>
          <w:szCs w:val="24"/>
        </w:rPr>
        <w:t>водоснабжения и водоотведения</w:t>
      </w:r>
      <w:r w:rsidRPr="00031FB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. </w:t>
      </w:r>
    </w:p>
    <w:p w14:paraId="06696186" w14:textId="53EF846A" w:rsidR="00B93FB7" w:rsidRPr="00031FB7" w:rsidRDefault="00B93FB7" w:rsidP="00031FB7">
      <w:pPr>
        <w:pStyle w:val="ab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031FB7">
        <w:rPr>
          <w:rFonts w:ascii="Times New Roman" w:eastAsia="Times New Roman" w:hAnsi="Times New Roman" w:cs="Times New Roman"/>
          <w:spacing w:val="1"/>
          <w:sz w:val="24"/>
          <w:szCs w:val="24"/>
        </w:rPr>
        <w:t>дефектная ведомость, соответствующая требованиям </w:t>
      </w:r>
      <w:hyperlink r:id="rId6" w:history="1">
        <w:r w:rsidRPr="00031FB7">
          <w:rPr>
            <w:rFonts w:ascii="Times New Roman" w:eastAsia="Times New Roman" w:hAnsi="Times New Roman" w:cs="Times New Roman"/>
            <w:spacing w:val="1"/>
            <w:sz w:val="24"/>
            <w:szCs w:val="24"/>
          </w:rPr>
          <w:t>законодательства Российской Федерации</w:t>
        </w:r>
      </w:hyperlink>
      <w:r w:rsidRPr="00031FB7">
        <w:rPr>
          <w:rFonts w:ascii="Times New Roman" w:eastAsia="Times New Roman" w:hAnsi="Times New Roman" w:cs="Times New Roman"/>
          <w:spacing w:val="1"/>
          <w:sz w:val="24"/>
          <w:szCs w:val="24"/>
        </w:rPr>
        <w:t>.</w:t>
      </w:r>
    </w:p>
    <w:p w14:paraId="13CF1126" w14:textId="13E0EB25" w:rsidR="00B93FB7" w:rsidRPr="00B93FB7" w:rsidRDefault="00031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93FB7" w:rsidRPr="002B022A">
        <w:rPr>
          <w:rFonts w:ascii="Times New Roman" w:eastAsia="Times New Roman" w:hAnsi="Times New Roman" w:cs="Times New Roman"/>
          <w:sz w:val="24"/>
          <w:szCs w:val="24"/>
        </w:rPr>
        <w:t xml:space="preserve">Концедент в срок до </w:t>
      </w:r>
      <w:r w:rsidR="002B022A" w:rsidRPr="002B022A">
        <w:rPr>
          <w:rFonts w:ascii="Times New Roman" w:eastAsia="Times New Roman" w:hAnsi="Times New Roman" w:cs="Times New Roman"/>
          <w:sz w:val="24"/>
          <w:szCs w:val="24"/>
        </w:rPr>
        <w:t xml:space="preserve">31 декабря </w:t>
      </w:r>
      <w:r w:rsidR="00B93FB7" w:rsidRPr="002B022A">
        <w:rPr>
          <w:rFonts w:ascii="Times New Roman" w:eastAsia="Times New Roman" w:hAnsi="Times New Roman" w:cs="Times New Roman"/>
          <w:sz w:val="24"/>
          <w:szCs w:val="24"/>
        </w:rPr>
        <w:t>текущего года рассматривает предложе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 xml:space="preserve">нный </w:t>
      </w:r>
      <w:r w:rsidR="00FB29DF" w:rsidRPr="002B022A">
        <w:rPr>
          <w:rFonts w:ascii="Times New Roman" w:eastAsia="Times New Roman" w:hAnsi="Times New Roman" w:cs="Times New Roman"/>
          <w:sz w:val="24"/>
          <w:szCs w:val="24"/>
        </w:rPr>
        <w:t>Концессионер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>ом План ремонтов</w:t>
      </w:r>
      <w:r w:rsidR="00B93FB7" w:rsidRPr="002B022A">
        <w:rPr>
          <w:rFonts w:ascii="Times New Roman" w:eastAsia="Times New Roman" w:hAnsi="Times New Roman" w:cs="Times New Roman"/>
          <w:sz w:val="24"/>
          <w:szCs w:val="24"/>
        </w:rPr>
        <w:t xml:space="preserve"> и по результатам рассмотрения принимает решение о согласовании П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 xml:space="preserve">лана ремонтов </w:t>
      </w:r>
      <w:r w:rsidR="00B93FB7" w:rsidRPr="002B022A">
        <w:rPr>
          <w:rFonts w:ascii="Times New Roman" w:eastAsia="Times New Roman" w:hAnsi="Times New Roman" w:cs="Times New Roman"/>
          <w:sz w:val="24"/>
          <w:szCs w:val="24"/>
        </w:rPr>
        <w:t xml:space="preserve">или об отказе в его 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 xml:space="preserve">согласовании. </w:t>
      </w:r>
    </w:p>
    <w:p w14:paraId="09D18C84" w14:textId="77777777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Основаниями для отказа является:</w:t>
      </w:r>
    </w:p>
    <w:p w14:paraId="47084FC9" w14:textId="4DE8DD8B" w:rsidR="00B93FB7" w:rsidRPr="00B93FB7" w:rsidRDefault="002B022A" w:rsidP="00031FB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План ремонтов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 xml:space="preserve"> с прилагаемым пакетом документов предоставлен не в срок, установленный в п</w:t>
      </w:r>
      <w:r w:rsidR="00E93444">
        <w:rPr>
          <w:rFonts w:ascii="Times New Roman" w:eastAsia="Times New Roman" w:hAnsi="Times New Roman" w:cs="Times New Roman"/>
          <w:sz w:val="24"/>
          <w:szCs w:val="24"/>
        </w:rPr>
        <w:t xml:space="preserve">ункте 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>2 настоящего Порядка;</w:t>
      </w:r>
    </w:p>
    <w:p w14:paraId="24E9B5D3" w14:textId="7FE133F0" w:rsidR="00B93FB7" w:rsidRPr="00B93FB7" w:rsidRDefault="00B93FB7" w:rsidP="00031FB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предоставлен неполный пакет документов, указанный в п</w:t>
      </w:r>
      <w:r w:rsidR="00E93444">
        <w:rPr>
          <w:rFonts w:ascii="Times New Roman" w:eastAsia="Times New Roman" w:hAnsi="Times New Roman" w:cs="Times New Roman"/>
          <w:sz w:val="24"/>
          <w:szCs w:val="24"/>
        </w:rPr>
        <w:t xml:space="preserve">ункте 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2 настоящего Порядка; </w:t>
      </w:r>
    </w:p>
    <w:p w14:paraId="24E6EC12" w14:textId="41C1D43F" w:rsidR="00B93FB7" w:rsidRPr="00B93FB7" w:rsidRDefault="00B93FB7" w:rsidP="00031FB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нецелесообразность проведения заявленных работ (состояние муниципального </w:t>
      </w:r>
      <w:r w:rsidRPr="00CB29D0">
        <w:rPr>
          <w:rFonts w:ascii="Times New Roman" w:eastAsia="Times New Roman" w:hAnsi="Times New Roman" w:cs="Times New Roman"/>
          <w:sz w:val="24"/>
          <w:szCs w:val="24"/>
        </w:rPr>
        <w:t>имущества не требует проведения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 текущего и (или) капитального ремонта к текущем</w:t>
      </w:r>
      <w:r w:rsidR="00CB29D0" w:rsidRPr="00CB29D0">
        <w:rPr>
          <w:rFonts w:ascii="Times New Roman" w:eastAsia="Times New Roman" w:hAnsi="Times New Roman" w:cs="Times New Roman"/>
          <w:sz w:val="24"/>
          <w:szCs w:val="24"/>
        </w:rPr>
        <w:t xml:space="preserve">у и (или) капитальному ремонту 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>предлагаются мероприятия и (или) объекты, учтенные в рамках других программ, договоров, соглашений.</w:t>
      </w:r>
    </w:p>
    <w:p w14:paraId="49FB21DD" w14:textId="24BD0ACD" w:rsidR="00B93FB7" w:rsidRPr="00B93FB7" w:rsidRDefault="00031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 xml:space="preserve">После согласования 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 xml:space="preserve">Плана ремонтов </w:t>
      </w:r>
      <w:r w:rsidR="00E93444">
        <w:rPr>
          <w:rFonts w:ascii="Times New Roman" w:eastAsia="Times New Roman" w:hAnsi="Times New Roman" w:cs="Times New Roman"/>
          <w:sz w:val="24"/>
          <w:szCs w:val="24"/>
        </w:rPr>
        <w:t xml:space="preserve">Концессионер обязан в срок до 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>1 марта следующего года осуществить ра</w:t>
      </w:r>
      <w:r w:rsidR="00E93444">
        <w:rPr>
          <w:rFonts w:ascii="Times New Roman" w:eastAsia="Times New Roman" w:hAnsi="Times New Roman" w:cs="Times New Roman"/>
          <w:sz w:val="24"/>
          <w:szCs w:val="24"/>
        </w:rPr>
        <w:t>зработку и согласование с Конце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>дентом проектно-сметной документации, соответствующей требованиям Градостроительного кодекса Р</w:t>
      </w:r>
      <w:r w:rsidR="00E93444">
        <w:rPr>
          <w:rFonts w:ascii="Times New Roman" w:eastAsia="Times New Roman" w:hAnsi="Times New Roman" w:cs="Times New Roman"/>
          <w:sz w:val="24"/>
          <w:szCs w:val="24"/>
        </w:rPr>
        <w:t xml:space="preserve">оссийской 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>Ф</w:t>
      </w:r>
      <w:r w:rsidR="00E93444">
        <w:rPr>
          <w:rFonts w:ascii="Times New Roman" w:eastAsia="Times New Roman" w:hAnsi="Times New Roman" w:cs="Times New Roman"/>
          <w:sz w:val="24"/>
          <w:szCs w:val="24"/>
        </w:rPr>
        <w:t>едерации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 xml:space="preserve">, технических регламентов и иных нормативных правовых актов Российской Федерации, на каждый объект, подлежащий капитальному ремонту. </w:t>
      </w:r>
    </w:p>
    <w:p w14:paraId="424F0562" w14:textId="77777777" w:rsidR="00B93FB7" w:rsidRPr="00B93FB7" w:rsidRDefault="00B93FB7" w:rsidP="00031F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Разработку и согласование с Концедентом проектно-сметной документации, необходимой для проведения работ капитального характера, Концессионер осуществляет за свой счет.</w:t>
      </w:r>
    </w:p>
    <w:p w14:paraId="6C8E623B" w14:textId="77777777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Концедент вправе проверить проектно-сметную документацию самостоятельно.</w:t>
      </w:r>
    </w:p>
    <w:p w14:paraId="2D5B6546" w14:textId="5C985EF2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В случае</w:t>
      </w:r>
      <w:r w:rsidR="00CB29D0" w:rsidRPr="00CB29D0">
        <w:rPr>
          <w:rFonts w:ascii="Times New Roman" w:eastAsia="Times New Roman" w:hAnsi="Times New Roman" w:cs="Times New Roman"/>
          <w:sz w:val="24"/>
          <w:szCs w:val="24"/>
        </w:rPr>
        <w:t xml:space="preserve"> выявления замечаний к проектно-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сметной документации, Концессионером данные замечания устраняются. </w:t>
      </w:r>
    </w:p>
    <w:p w14:paraId="26490161" w14:textId="033C1BDC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Капитальный ремонт объектов может быть осуществлен Концессионером только после согласования проектно-сметной документации. Концедент вправе отказать Концессионеру </w:t>
      </w:r>
      <w:r w:rsidR="00775D4A">
        <w:rPr>
          <w:rFonts w:ascii="Times New Roman" w:eastAsia="Times New Roman" w:hAnsi="Times New Roman" w:cs="Times New Roman"/>
          <w:sz w:val="24"/>
          <w:szCs w:val="24"/>
        </w:rPr>
        <w:br/>
      </w:r>
      <w:r w:rsidRPr="00B93FB7">
        <w:rPr>
          <w:rFonts w:ascii="Times New Roman" w:eastAsia="Times New Roman" w:hAnsi="Times New Roman" w:cs="Times New Roman"/>
          <w:sz w:val="24"/>
          <w:szCs w:val="24"/>
        </w:rPr>
        <w:t>в приемке работ по проведению капитального ремонта объектов, в том числе, в случае если такие работы были осуществлены Концессионером в отсутствие согласованной Концедентом проектно-сметной документации.</w:t>
      </w:r>
    </w:p>
    <w:p w14:paraId="59C69CA3" w14:textId="77777777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Концедент вправе запросить у Концессионера копии документов, в том числе подтверждающих:</w:t>
      </w:r>
    </w:p>
    <w:p w14:paraId="3373EE1C" w14:textId="77777777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размер расходов на проектно-изыскательские работы (договоры, акты сверки расчетов);</w:t>
      </w:r>
    </w:p>
    <w:p w14:paraId="01827A4C" w14:textId="55C9C966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размер расходов на строительно-монтажные работы, (договоры подряда, договоры </w:t>
      </w:r>
      <w:r w:rsidR="00CB29D0">
        <w:rPr>
          <w:rFonts w:ascii="Times New Roman" w:eastAsia="Times New Roman" w:hAnsi="Times New Roman" w:cs="Times New Roman"/>
          <w:sz w:val="24"/>
          <w:szCs w:val="24"/>
        </w:rPr>
        <w:br/>
      </w: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о приобретении оборудования и материалов, справки о стоимости выполненных работ и затрат (форма КС-2, КС-3), журнал учета выполненных работ </w:t>
      </w:r>
      <w:hyperlink r:id="rId7" w:history="1">
        <w:r w:rsidRPr="00CB29D0">
          <w:rPr>
            <w:rFonts w:ascii="Times New Roman" w:eastAsia="Times New Roman" w:hAnsi="Times New Roman" w:cs="Times New Roman"/>
            <w:sz w:val="24"/>
            <w:szCs w:val="24"/>
          </w:rPr>
          <w:t>(форма № КС-6а)</w:t>
        </w:r>
      </w:hyperlink>
      <w:r w:rsidRPr="00B93FB7">
        <w:rPr>
          <w:rFonts w:ascii="Times New Roman" w:eastAsia="Times New Roman" w:hAnsi="Times New Roman" w:cs="Times New Roman"/>
          <w:sz w:val="24"/>
          <w:szCs w:val="24"/>
        </w:rPr>
        <w:t>, акты сверки расчетов);</w:t>
      </w:r>
    </w:p>
    <w:p w14:paraId="059A6C16" w14:textId="77777777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размер собственных инвестиций и условия их предоставления (бухгалтерская 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br/>
        <w:t>и финансовая отчетность, акты сверки расчетов);</w:t>
      </w:r>
    </w:p>
    <w:p w14:paraId="10313D7F" w14:textId="39402546" w:rsidR="00B93FB7" w:rsidRPr="00652BD8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объем тарифной выручки, полученной концессионером за период с даты заключения </w:t>
      </w:r>
      <w:r w:rsidRPr="00652BD8">
        <w:rPr>
          <w:rFonts w:ascii="Times New Roman" w:eastAsia="Times New Roman" w:hAnsi="Times New Roman" w:cs="Times New Roman"/>
          <w:sz w:val="24"/>
          <w:szCs w:val="24"/>
        </w:rPr>
        <w:t>Соглашения до даты, указанной в запросе Концедента.</w:t>
      </w:r>
    </w:p>
    <w:p w14:paraId="4C10E445" w14:textId="459C5D7A" w:rsidR="00B93FB7" w:rsidRPr="00652BD8" w:rsidRDefault="00031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2BD8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652BD8">
        <w:rPr>
          <w:rFonts w:ascii="Times New Roman" w:eastAsia="Times New Roman" w:hAnsi="Times New Roman" w:cs="Times New Roman"/>
          <w:sz w:val="24"/>
          <w:szCs w:val="24"/>
        </w:rPr>
        <w:tab/>
      </w:r>
      <w:r w:rsidR="00B93FB7" w:rsidRPr="00652BD8">
        <w:rPr>
          <w:rFonts w:ascii="Times New Roman" w:eastAsia="Times New Roman" w:hAnsi="Times New Roman" w:cs="Times New Roman"/>
          <w:sz w:val="24"/>
          <w:szCs w:val="24"/>
        </w:rPr>
        <w:t xml:space="preserve">Ежегодно, начиная с </w:t>
      </w:r>
      <w:bookmarkStart w:id="0" w:name="_GoBack"/>
      <w:bookmarkEnd w:id="0"/>
      <w:r w:rsidR="001B02E1" w:rsidRPr="002324AB">
        <w:rPr>
          <w:rFonts w:ascii="Times New Roman" w:eastAsia="Times New Roman" w:hAnsi="Times New Roman" w:cs="Times New Roman"/>
          <w:sz w:val="24"/>
          <w:szCs w:val="24"/>
          <w:highlight w:val="yellow"/>
        </w:rPr>
        <w:t>202</w:t>
      </w:r>
      <w:r w:rsidR="002324AB" w:rsidRPr="002324AB">
        <w:rPr>
          <w:rFonts w:ascii="Times New Roman" w:eastAsia="Times New Roman" w:hAnsi="Times New Roman" w:cs="Times New Roman"/>
          <w:sz w:val="24"/>
          <w:szCs w:val="24"/>
          <w:highlight w:val="yellow"/>
        </w:rPr>
        <w:t>7</w:t>
      </w:r>
      <w:r w:rsidR="00B93FB7" w:rsidRPr="00652BD8">
        <w:rPr>
          <w:rFonts w:ascii="Times New Roman" w:eastAsia="Times New Roman" w:hAnsi="Times New Roman" w:cs="Times New Roman"/>
          <w:sz w:val="24"/>
          <w:szCs w:val="24"/>
        </w:rPr>
        <w:t xml:space="preserve"> года, Концессионер осуществляет текущий и (или) капитальный ремонт в соответствии с согласованным П</w:t>
      </w:r>
      <w:r w:rsidR="006508FD" w:rsidRPr="00652BD8">
        <w:rPr>
          <w:rFonts w:ascii="Times New Roman" w:eastAsia="Times New Roman" w:hAnsi="Times New Roman" w:cs="Times New Roman"/>
          <w:sz w:val="24"/>
          <w:szCs w:val="24"/>
        </w:rPr>
        <w:t>ланом</w:t>
      </w:r>
      <w:r w:rsidR="002B022A" w:rsidRPr="00652BD8">
        <w:rPr>
          <w:rFonts w:ascii="Times New Roman" w:eastAsia="Times New Roman" w:hAnsi="Times New Roman" w:cs="Times New Roman"/>
          <w:sz w:val="24"/>
          <w:szCs w:val="24"/>
        </w:rPr>
        <w:t xml:space="preserve"> ремонтов</w:t>
      </w:r>
      <w:r w:rsidR="00B93FB7" w:rsidRPr="00652BD8">
        <w:rPr>
          <w:rFonts w:ascii="Times New Roman" w:eastAsia="Times New Roman" w:hAnsi="Times New Roman" w:cs="Times New Roman"/>
          <w:sz w:val="24"/>
          <w:szCs w:val="24"/>
        </w:rPr>
        <w:t xml:space="preserve">. Мероприятия текущего и (или) капитальных ремонтов, влияющие на прохождение отопительного периода, должны быть завершены до 1 сентября текущего года, указанные мероприятия, не влияющие </w:t>
      </w:r>
      <w:r w:rsidR="00775D4A" w:rsidRPr="00652BD8">
        <w:rPr>
          <w:rFonts w:ascii="Times New Roman" w:eastAsia="Times New Roman" w:hAnsi="Times New Roman" w:cs="Times New Roman"/>
          <w:sz w:val="24"/>
          <w:szCs w:val="24"/>
        </w:rPr>
        <w:br/>
      </w:r>
      <w:r w:rsidR="00B93FB7" w:rsidRPr="00652BD8">
        <w:rPr>
          <w:rFonts w:ascii="Times New Roman" w:eastAsia="Times New Roman" w:hAnsi="Times New Roman" w:cs="Times New Roman"/>
          <w:sz w:val="24"/>
          <w:szCs w:val="24"/>
        </w:rPr>
        <w:t>на прохождение отопительного периода, должны быть завершены до 31 декабря текущего года.</w:t>
      </w:r>
    </w:p>
    <w:p w14:paraId="45E8FE80" w14:textId="5F747553" w:rsidR="001B02E1" w:rsidRPr="00EC483F" w:rsidRDefault="00031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52BD8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652BD8">
        <w:rPr>
          <w:rFonts w:ascii="Times New Roman" w:eastAsia="Times New Roman" w:hAnsi="Times New Roman" w:cs="Times New Roman"/>
          <w:sz w:val="24"/>
          <w:szCs w:val="24"/>
        </w:rPr>
        <w:tab/>
      </w:r>
      <w:r w:rsidR="00B93FB7" w:rsidRPr="00652BD8">
        <w:rPr>
          <w:rFonts w:ascii="Times New Roman" w:eastAsia="Times New Roman" w:hAnsi="Times New Roman" w:cs="Times New Roman"/>
          <w:sz w:val="24"/>
          <w:szCs w:val="24"/>
        </w:rPr>
        <w:t>Приемка работ по капитальному ремонту осуществляется комиссией созданной</w:t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 xml:space="preserve"> Концессионером с участием Концедента и (или) его представителя. На результат работ </w:t>
      </w:r>
      <w:r w:rsidR="00775D4A" w:rsidRPr="00EC483F">
        <w:rPr>
          <w:rFonts w:ascii="Times New Roman" w:eastAsia="Times New Roman" w:hAnsi="Times New Roman" w:cs="Times New Roman"/>
          <w:sz w:val="24"/>
          <w:szCs w:val="24"/>
        </w:rPr>
        <w:br/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 xml:space="preserve">по капитальному ремонту объектов устанавливается гарантийный срок </w:t>
      </w:r>
      <w:r w:rsidR="001B02E1" w:rsidRPr="00EC483F">
        <w:rPr>
          <w:rFonts w:ascii="Times New Roman" w:eastAsia="Times New Roman" w:hAnsi="Times New Roman" w:cs="Times New Roman"/>
          <w:sz w:val="24"/>
          <w:szCs w:val="24"/>
        </w:rPr>
        <w:t>5 (пять) лет</w:t>
      </w:r>
      <w:r w:rsidR="00B93FB7" w:rsidRPr="00EC483F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14:paraId="3F120F4D" w14:textId="2095EEF4" w:rsidR="00B93FB7" w:rsidRPr="00EC483F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83F">
        <w:rPr>
          <w:rFonts w:ascii="Times New Roman" w:eastAsia="Times New Roman" w:hAnsi="Times New Roman" w:cs="Times New Roman"/>
          <w:sz w:val="24"/>
          <w:szCs w:val="24"/>
        </w:rPr>
        <w:t>Течение гарантийного срока начинается со дня приемки результата работ Концедентом.</w:t>
      </w:r>
    </w:p>
    <w:p w14:paraId="32E1E007" w14:textId="77777777" w:rsidR="00B93FB7" w:rsidRPr="00EC483F" w:rsidRDefault="00B93FB7" w:rsidP="00031F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83F">
        <w:rPr>
          <w:rFonts w:ascii="Times New Roman" w:eastAsia="Times New Roman" w:hAnsi="Times New Roman" w:cs="Times New Roman"/>
          <w:sz w:val="24"/>
          <w:szCs w:val="24"/>
        </w:rPr>
        <w:t>Сдаче-приемке подлежат результаты всех работ, в том числе скрытых (если применимо). Концессионер вправе приступать к выполнению последующих работ только после приемки Концедентом скрытых работ по акту освидетельствования (если применимо).</w:t>
      </w:r>
    </w:p>
    <w:p w14:paraId="1E5C4B54" w14:textId="5C6D9A15" w:rsidR="00B93FB7" w:rsidRPr="00EC483F" w:rsidRDefault="00B93FB7" w:rsidP="00031F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О дате сдачи-приемки скрытых работ Концессионер уведомляет Концедента не позднее чем за </w:t>
      </w:r>
      <w:r w:rsidR="001B02E1" w:rsidRPr="00EC483F">
        <w:rPr>
          <w:rFonts w:ascii="Times New Roman" w:eastAsia="Times New Roman" w:hAnsi="Times New Roman" w:cs="Times New Roman"/>
          <w:sz w:val="24"/>
          <w:szCs w:val="24"/>
        </w:rPr>
        <w:t xml:space="preserve">5 (пять) дней. </w:t>
      </w:r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Если работы закрыты без соответствующего уведомления со стороны Концессионера, то по требованию Концедента Концессионер обязан вскрыть скрытые работы, а затем восстановить их за свой счет. В случае неявки Концедента </w:t>
      </w:r>
      <w:r w:rsidR="00775D4A" w:rsidRPr="00EC483F">
        <w:rPr>
          <w:rFonts w:ascii="Times New Roman" w:eastAsia="Times New Roman" w:hAnsi="Times New Roman" w:cs="Times New Roman"/>
          <w:sz w:val="24"/>
          <w:szCs w:val="24"/>
        </w:rPr>
        <w:br/>
      </w:r>
      <w:r w:rsidRPr="00EC483F">
        <w:rPr>
          <w:rFonts w:ascii="Times New Roman" w:eastAsia="Times New Roman" w:hAnsi="Times New Roman" w:cs="Times New Roman"/>
          <w:sz w:val="24"/>
          <w:szCs w:val="24"/>
        </w:rPr>
        <w:t>в указанный в уведомлении срок Концессионер составляет односторонний акт. Вскрытие скрытых работ и их восстановление в этом случае производятся за счет Концедента.</w:t>
      </w:r>
    </w:p>
    <w:p w14:paraId="55C2A6BD" w14:textId="4E6A6619" w:rsidR="00B93FB7" w:rsidRPr="00EC483F" w:rsidRDefault="00B93FB7" w:rsidP="00031F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В течение </w:t>
      </w:r>
      <w:r w:rsidR="001B02E1" w:rsidRPr="00EC483F">
        <w:rPr>
          <w:rFonts w:ascii="Times New Roman" w:eastAsia="Times New Roman" w:hAnsi="Times New Roman" w:cs="Times New Roman"/>
          <w:sz w:val="24"/>
          <w:szCs w:val="24"/>
        </w:rPr>
        <w:t>5 (пяти)</w:t>
      </w:r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 дней с момента окончания работ Концессионер уведомляет Концедента о готовности результата (результатов) работ к сдаче. Концедент обязан приступить к приемке результатов работ не позднее чем через </w:t>
      </w:r>
      <w:r w:rsidR="001B02E1" w:rsidRPr="00EC483F">
        <w:rPr>
          <w:rFonts w:ascii="Times New Roman" w:eastAsia="Times New Roman" w:hAnsi="Times New Roman" w:cs="Times New Roman"/>
          <w:sz w:val="24"/>
          <w:szCs w:val="24"/>
        </w:rPr>
        <w:t>5 (пять)</w:t>
      </w:r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 дней после получения соответствующего уведомления Концессионера.</w:t>
      </w:r>
    </w:p>
    <w:p w14:paraId="2783769B" w14:textId="77777777" w:rsidR="00B93FB7" w:rsidRPr="00EC483F" w:rsidRDefault="00B93FB7" w:rsidP="00031F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Если Концедент уклоняется от приемки результата (результатов) работ либо немотивированно отказывается от подписания акта о приемке выполненных работ по капитальному ремонту объектов, Концессионер вправе составить односторонний </w:t>
      </w:r>
      <w:hyperlink r:id="rId8" w:history="1">
        <w:r w:rsidRPr="00EC483F">
          <w:rPr>
            <w:rFonts w:ascii="Times New Roman" w:eastAsia="Times New Roman" w:hAnsi="Times New Roman" w:cs="Times New Roman"/>
            <w:sz w:val="24"/>
            <w:szCs w:val="24"/>
          </w:rPr>
          <w:t>акт</w:t>
        </w:r>
      </w:hyperlink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 о приемке выполненных работ, который будет подтверждать выполнение работ, при условии уведомления Концедента в соответствии с абзацем четвертым настоящего пункта Порядка.</w:t>
      </w:r>
    </w:p>
    <w:p w14:paraId="7969D8E5" w14:textId="77777777" w:rsidR="00B93FB7" w:rsidRPr="00B93FB7" w:rsidRDefault="00B93FB7" w:rsidP="00031F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Сдача результата (результатов) работ Концессионером и их приемка Концедентом оформляются </w:t>
      </w:r>
      <w:hyperlink r:id="rId9" w:history="1">
        <w:r w:rsidRPr="00EC483F">
          <w:rPr>
            <w:rFonts w:ascii="Times New Roman" w:eastAsia="Times New Roman" w:hAnsi="Times New Roman" w:cs="Times New Roman"/>
            <w:sz w:val="24"/>
            <w:szCs w:val="24"/>
          </w:rPr>
          <w:t>актами</w:t>
        </w:r>
      </w:hyperlink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 о приемке выполненных работ. </w:t>
      </w:r>
      <w:hyperlink r:id="rId10" w:history="1">
        <w:r w:rsidRPr="00EC483F">
          <w:rPr>
            <w:rFonts w:ascii="Times New Roman" w:eastAsia="Times New Roman" w:hAnsi="Times New Roman" w:cs="Times New Roman"/>
            <w:sz w:val="24"/>
            <w:szCs w:val="24"/>
          </w:rPr>
          <w:t>Акты</w:t>
        </w:r>
      </w:hyperlink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 о приемке выполненных работ, а также </w:t>
      </w:r>
      <w:hyperlink r:id="rId11" w:history="1">
        <w:r w:rsidRPr="00EC483F">
          <w:rPr>
            <w:rFonts w:ascii="Times New Roman" w:eastAsia="Times New Roman" w:hAnsi="Times New Roman" w:cs="Times New Roman"/>
            <w:sz w:val="24"/>
            <w:szCs w:val="24"/>
          </w:rPr>
          <w:t>справки</w:t>
        </w:r>
      </w:hyperlink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 о стоимости выполненных работ и затрат на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 утверждение Концеденту представляет Концессионер.</w:t>
      </w:r>
    </w:p>
    <w:p w14:paraId="6CB2B90F" w14:textId="503E4897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7.</w:t>
      </w:r>
      <w:r w:rsidR="00031FB7">
        <w:rPr>
          <w:rFonts w:ascii="Times New Roman" w:eastAsia="Times New Roman" w:hAnsi="Times New Roman" w:cs="Times New Roman"/>
          <w:sz w:val="24"/>
          <w:szCs w:val="24"/>
        </w:rPr>
        <w:tab/>
      </w: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В случае, если по результатам приемки работ, общая стоимость мероприятий по капитальному ремонту объектов, указанных в согласованном 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>Плане ремонтов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 на текущий год, отличается от суммы ежегодных затрат Концессионера на капитальный ремонт объектов, указанную в </w:t>
      </w:r>
      <w:r w:rsidR="00E93444" w:rsidRPr="00B93FB7">
        <w:rPr>
          <w:rFonts w:ascii="Times New Roman" w:eastAsia="Times New Roman" w:hAnsi="Times New Roman" w:cs="Times New Roman"/>
          <w:sz w:val="24"/>
          <w:szCs w:val="24"/>
        </w:rPr>
        <w:t>п</w:t>
      </w:r>
      <w:r w:rsidR="00E93444">
        <w:rPr>
          <w:rFonts w:ascii="Times New Roman" w:eastAsia="Times New Roman" w:hAnsi="Times New Roman" w:cs="Times New Roman"/>
          <w:sz w:val="24"/>
          <w:szCs w:val="24"/>
        </w:rPr>
        <w:t>ункте</w:t>
      </w:r>
      <w:r w:rsidR="00E93444" w:rsidRPr="00B93F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>1 настоящего Порядка, - то такая разница учитывается при планировании капитального ремонта и модернизации на следующий год.</w:t>
      </w:r>
    </w:p>
    <w:p w14:paraId="1F7255A2" w14:textId="71A7FC24" w:rsidR="00B93FB7" w:rsidRPr="00B93FB7" w:rsidRDefault="00031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>В случае невыполнения запланированных на текущий год работ по капитальному ремонту объектов, Концессионер перечисляет их стоимость в бюджет Концедента.</w:t>
      </w:r>
    </w:p>
    <w:tbl>
      <w:tblPr>
        <w:tblW w:w="9718" w:type="dxa"/>
        <w:tblLook w:val="04A0" w:firstRow="1" w:lastRow="0" w:firstColumn="1" w:lastColumn="0" w:noHBand="0" w:noVBand="1"/>
      </w:tblPr>
      <w:tblGrid>
        <w:gridCol w:w="5495"/>
        <w:gridCol w:w="4223"/>
      </w:tblGrid>
      <w:tr w:rsidR="00EC483F" w:rsidRPr="0074659D" w14:paraId="64FE53EC" w14:textId="77777777" w:rsidTr="00BB0BD3">
        <w:tc>
          <w:tcPr>
            <w:tcW w:w="5495" w:type="dxa"/>
            <w:shd w:val="clear" w:color="auto" w:fill="auto"/>
          </w:tcPr>
          <w:p w14:paraId="2333D6B0" w14:textId="77777777" w:rsidR="00EC483F" w:rsidRPr="0074659D" w:rsidRDefault="00EC483F" w:rsidP="00BB0BD3">
            <w:pPr>
              <w:tabs>
                <w:tab w:val="left" w:pos="1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16BFF47C" w14:textId="77777777" w:rsidR="00EC483F" w:rsidRPr="0074659D" w:rsidRDefault="00EC483F" w:rsidP="00BB0BD3">
            <w:pPr>
              <w:tabs>
                <w:tab w:val="left" w:pos="1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5D12E4A7" w14:textId="73DD8E1B" w:rsidR="00EC483F" w:rsidRPr="0074659D" w:rsidRDefault="00F01692" w:rsidP="00BB0BD3">
            <w:pPr>
              <w:tabs>
                <w:tab w:val="left" w:pos="1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F01692">
              <w:rPr>
                <w:rFonts w:ascii="Times New Roman" w:hAnsi="Times New Roman" w:cs="Times New Roman"/>
                <w:sz w:val="24"/>
              </w:rPr>
              <w:t>От Концедента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</w:p>
          <w:p w14:paraId="3081490F" w14:textId="77777777" w:rsidR="006D0CB9" w:rsidRDefault="006D0CB9" w:rsidP="00BB0BD3">
            <w:pPr>
              <w:tabs>
                <w:tab w:val="left" w:pos="1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5079A4ED" w14:textId="2F8CD5D0" w:rsidR="00EC483F" w:rsidRPr="0074659D" w:rsidRDefault="006D0CB9" w:rsidP="00BB0BD3">
            <w:pPr>
              <w:tabs>
                <w:tab w:val="left" w:pos="1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6D0CB9">
              <w:rPr>
                <w:rFonts w:ascii="Times New Roman" w:hAnsi="Times New Roman" w:cs="Times New Roman"/>
                <w:sz w:val="24"/>
              </w:rPr>
              <w:t>Глава Приморского муниципального округа</w:t>
            </w:r>
          </w:p>
        </w:tc>
        <w:tc>
          <w:tcPr>
            <w:tcW w:w="4223" w:type="dxa"/>
            <w:shd w:val="clear" w:color="auto" w:fill="auto"/>
          </w:tcPr>
          <w:p w14:paraId="21347EC8" w14:textId="77777777" w:rsidR="00F01692" w:rsidRDefault="00F01692" w:rsidP="00BB0B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75F08BE8" w14:textId="77777777" w:rsidR="00F01692" w:rsidRDefault="00F01692" w:rsidP="00BB0B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430D0179" w14:textId="28342789" w:rsidR="00EC483F" w:rsidRPr="0074659D" w:rsidRDefault="00F01692" w:rsidP="00BB0B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F01692">
              <w:rPr>
                <w:rFonts w:ascii="Times New Roman" w:hAnsi="Times New Roman" w:cs="Times New Roman"/>
                <w:sz w:val="24"/>
              </w:rPr>
              <w:t>От Концессионера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</w:p>
        </w:tc>
      </w:tr>
      <w:tr w:rsidR="00EC483F" w:rsidRPr="0074659D" w14:paraId="23398224" w14:textId="77777777" w:rsidTr="00BB0BD3">
        <w:trPr>
          <w:trHeight w:val="426"/>
        </w:trPr>
        <w:tc>
          <w:tcPr>
            <w:tcW w:w="5495" w:type="dxa"/>
            <w:shd w:val="clear" w:color="auto" w:fill="auto"/>
          </w:tcPr>
          <w:p w14:paraId="0BE68431" w14:textId="77777777" w:rsidR="00EC483F" w:rsidRPr="0074659D" w:rsidRDefault="00EC483F" w:rsidP="00BB0BD3">
            <w:pPr>
              <w:tabs>
                <w:tab w:val="left" w:pos="1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2569FE28" w14:textId="07792FE4" w:rsidR="00EC483F" w:rsidRPr="0074659D" w:rsidRDefault="00EC483F" w:rsidP="00BB0BD3">
            <w:pPr>
              <w:tabs>
                <w:tab w:val="left" w:pos="1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74659D">
              <w:rPr>
                <w:rFonts w:ascii="Times New Roman" w:hAnsi="Times New Roman" w:cs="Times New Roman"/>
                <w:sz w:val="24"/>
              </w:rPr>
              <w:t>_______________________</w:t>
            </w:r>
            <w:r w:rsidR="006D0CB9">
              <w:rPr>
                <w:rFonts w:ascii="Times New Roman" w:hAnsi="Times New Roman" w:cs="Times New Roman"/>
                <w:sz w:val="24"/>
              </w:rPr>
              <w:t>В</w:t>
            </w:r>
            <w:r w:rsidR="00DC158A">
              <w:rPr>
                <w:rFonts w:ascii="Times New Roman" w:hAnsi="Times New Roman" w:cs="Times New Roman"/>
                <w:sz w:val="24"/>
              </w:rPr>
              <w:t xml:space="preserve">.А. </w:t>
            </w:r>
            <w:proofErr w:type="spellStart"/>
            <w:r w:rsidR="006D0CB9">
              <w:rPr>
                <w:rFonts w:ascii="Times New Roman" w:hAnsi="Times New Roman" w:cs="Times New Roman"/>
                <w:sz w:val="24"/>
              </w:rPr>
              <w:t>Рудкина</w:t>
            </w:r>
            <w:proofErr w:type="spellEnd"/>
            <w:r w:rsidRPr="0074659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E47FA67" w14:textId="77777777" w:rsidR="00EC483F" w:rsidRPr="0074659D" w:rsidRDefault="00EC483F" w:rsidP="00BB0BD3">
            <w:pPr>
              <w:tabs>
                <w:tab w:val="left" w:pos="1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23" w:type="dxa"/>
            <w:shd w:val="clear" w:color="auto" w:fill="auto"/>
          </w:tcPr>
          <w:p w14:paraId="5A5E3242" w14:textId="77777777" w:rsidR="00EC483F" w:rsidRPr="0074659D" w:rsidRDefault="00EC483F" w:rsidP="00BB0BD3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6ABAFCF1" w14:textId="77777777" w:rsidR="00EC483F" w:rsidRPr="0074659D" w:rsidRDefault="00EC483F" w:rsidP="00BB0BD3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74659D">
              <w:rPr>
                <w:rFonts w:ascii="Times New Roman" w:hAnsi="Times New Roman" w:cs="Times New Roman"/>
                <w:sz w:val="24"/>
              </w:rPr>
              <w:t>________________________</w:t>
            </w:r>
          </w:p>
          <w:p w14:paraId="2286AA21" w14:textId="77777777" w:rsidR="00EC483F" w:rsidRPr="0074659D" w:rsidRDefault="00EC483F" w:rsidP="00BB0B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04263DC" w14:textId="77777777" w:rsidR="00EC483F" w:rsidRPr="0074659D" w:rsidRDefault="00EC483F" w:rsidP="00EC483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</w:p>
    <w:p w14:paraId="01795A0F" w14:textId="77777777" w:rsidR="00EC483F" w:rsidRPr="0074659D" w:rsidRDefault="00EC483F" w:rsidP="00EC483F">
      <w:pPr>
        <w:spacing w:after="0" w:line="240" w:lineRule="auto"/>
        <w:contextualSpacing/>
        <w:rPr>
          <w:rFonts w:ascii="Times New Roman" w:hAnsi="Times New Roman" w:cs="Times New Roman"/>
          <w:sz w:val="24"/>
        </w:rPr>
      </w:pPr>
    </w:p>
    <w:p w14:paraId="0EE34893" w14:textId="77777777" w:rsidR="00B93FB7" w:rsidRPr="00763527" w:rsidRDefault="00B93FB7" w:rsidP="00502B76">
      <w:pPr>
        <w:spacing w:after="0" w:line="240" w:lineRule="auto"/>
        <w:outlineLvl w:val="0"/>
        <w:rPr>
          <w:rFonts w:ascii="Times New Roman" w:eastAsia="Times New Roman" w:hAnsi="Times New Roman"/>
          <w:bCs/>
          <w:sz w:val="24"/>
          <w:szCs w:val="24"/>
        </w:rPr>
      </w:pPr>
    </w:p>
    <w:sectPr w:rsidR="00B93FB7" w:rsidRPr="00763527" w:rsidSect="00E27701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69657A"/>
    <w:multiLevelType w:val="hybridMultilevel"/>
    <w:tmpl w:val="6AB05D50"/>
    <w:lvl w:ilvl="0" w:tplc="B99E8A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2F6189B"/>
    <w:multiLevelType w:val="hybridMultilevel"/>
    <w:tmpl w:val="7B3AFAE6"/>
    <w:lvl w:ilvl="0" w:tplc="BE28A9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0FC"/>
    <w:rsid w:val="00031FB7"/>
    <w:rsid w:val="000847E7"/>
    <w:rsid w:val="00096147"/>
    <w:rsid w:val="00096EAC"/>
    <w:rsid w:val="001340FC"/>
    <w:rsid w:val="001727C3"/>
    <w:rsid w:val="001A4DC8"/>
    <w:rsid w:val="001B02E1"/>
    <w:rsid w:val="001E1B2E"/>
    <w:rsid w:val="001F3557"/>
    <w:rsid w:val="002324AB"/>
    <w:rsid w:val="002A3D02"/>
    <w:rsid w:val="002B022A"/>
    <w:rsid w:val="002D1DAF"/>
    <w:rsid w:val="002D4D4B"/>
    <w:rsid w:val="0031502C"/>
    <w:rsid w:val="003609F2"/>
    <w:rsid w:val="003671B1"/>
    <w:rsid w:val="003902F1"/>
    <w:rsid w:val="003D6A15"/>
    <w:rsid w:val="0040353C"/>
    <w:rsid w:val="00465DB6"/>
    <w:rsid w:val="004742F8"/>
    <w:rsid w:val="004A08F8"/>
    <w:rsid w:val="004D4A4E"/>
    <w:rsid w:val="004F6973"/>
    <w:rsid w:val="00500A34"/>
    <w:rsid w:val="00502B76"/>
    <w:rsid w:val="005428B2"/>
    <w:rsid w:val="0055024B"/>
    <w:rsid w:val="006030C0"/>
    <w:rsid w:val="0064011E"/>
    <w:rsid w:val="006416AE"/>
    <w:rsid w:val="006508FD"/>
    <w:rsid w:val="00652BD8"/>
    <w:rsid w:val="006D0CB9"/>
    <w:rsid w:val="00763527"/>
    <w:rsid w:val="00775D4A"/>
    <w:rsid w:val="007863D6"/>
    <w:rsid w:val="007A2857"/>
    <w:rsid w:val="007B4FED"/>
    <w:rsid w:val="007D6402"/>
    <w:rsid w:val="008C1B3D"/>
    <w:rsid w:val="0093513A"/>
    <w:rsid w:val="00937EA5"/>
    <w:rsid w:val="00960DBD"/>
    <w:rsid w:val="009662CB"/>
    <w:rsid w:val="00974AFC"/>
    <w:rsid w:val="009F7719"/>
    <w:rsid w:val="00A819DA"/>
    <w:rsid w:val="00B248A6"/>
    <w:rsid w:val="00B35D1D"/>
    <w:rsid w:val="00B93FB7"/>
    <w:rsid w:val="00BB189C"/>
    <w:rsid w:val="00BD4EA2"/>
    <w:rsid w:val="00BF3A1B"/>
    <w:rsid w:val="00BF7196"/>
    <w:rsid w:val="00CB29D0"/>
    <w:rsid w:val="00D00720"/>
    <w:rsid w:val="00D0115E"/>
    <w:rsid w:val="00D25D09"/>
    <w:rsid w:val="00D37597"/>
    <w:rsid w:val="00D612C6"/>
    <w:rsid w:val="00D83E91"/>
    <w:rsid w:val="00DC158A"/>
    <w:rsid w:val="00E40FA5"/>
    <w:rsid w:val="00E62B42"/>
    <w:rsid w:val="00E740C7"/>
    <w:rsid w:val="00E80D7F"/>
    <w:rsid w:val="00E918E5"/>
    <w:rsid w:val="00E93444"/>
    <w:rsid w:val="00EC483F"/>
    <w:rsid w:val="00EC66F5"/>
    <w:rsid w:val="00F01692"/>
    <w:rsid w:val="00F24EAB"/>
    <w:rsid w:val="00FA45AC"/>
    <w:rsid w:val="00FA5EA5"/>
    <w:rsid w:val="00FB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5B8E2"/>
  <w15:docId w15:val="{1ED278E8-14B2-4D95-8B06-7A8092043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134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1340FC"/>
    <w:rPr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502B76"/>
    <w:pPr>
      <w:spacing w:after="0" w:line="240" w:lineRule="auto"/>
      <w:jc w:val="center"/>
    </w:pPr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a5">
    <w:name w:val="Название Знак"/>
    <w:basedOn w:val="a0"/>
    <w:link w:val="a4"/>
    <w:uiPriority w:val="99"/>
    <w:rsid w:val="00502B76"/>
    <w:rPr>
      <w:rFonts w:ascii="Calibri" w:eastAsia="Times New Roman" w:hAnsi="Calibri" w:cs="Times New Roman"/>
      <w:b/>
      <w:bCs/>
      <w:sz w:val="24"/>
      <w:szCs w:val="24"/>
    </w:rPr>
  </w:style>
  <w:style w:type="character" w:styleId="a6">
    <w:name w:val="annotation reference"/>
    <w:basedOn w:val="a0"/>
    <w:uiPriority w:val="99"/>
    <w:semiHidden/>
    <w:unhideWhenUsed/>
    <w:rsid w:val="00B93FB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93F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93FB7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93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93FB7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465D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B85A0C50292DC5679F7F95CBD3D3F813DE829D9E4D5C8B62DAACE67A2BCF9324CA79C76D5B978DC441DD3HED4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17725E3BF1BBC58F8930DE855209B45BAB84F5BEF0CF7E1A5F471A738D40B40C57674BF889AF7GDz4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919338" TargetMode="External"/><Relationship Id="rId11" Type="http://schemas.openxmlformats.org/officeDocument/2006/relationships/hyperlink" Target="consultantplus://offline/ref=CB85A0C50292DC5679F7F95CBD3D3F813DE828D0E4D5C8B62DAACE67A2BCF9324CA79C76D5B978DC441DD3HED4M" TargetMode="External"/><Relationship Id="rId5" Type="http://schemas.openxmlformats.org/officeDocument/2006/relationships/hyperlink" Target="http://docs.cntd.ru/document/901919338" TargetMode="External"/><Relationship Id="rId10" Type="http://schemas.openxmlformats.org/officeDocument/2006/relationships/hyperlink" Target="consultantplus://offline/ref=CB85A0C50292DC5679F7F95CBD3D3F813DE829D9E4D5C8B62DAACE67A2BCF9324CA79C76D5B978DC441DD3HED4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B85A0C50292DC5679F7F95CBD3D3F813DE829D9E4D5C8B62DAACE67A2BCF9324CA79C76D5B978DC441DD3HED4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1261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KUMI10</dc:creator>
  <cp:lastModifiedBy>Киселёв Игорь Леонидович</cp:lastModifiedBy>
  <cp:revision>6</cp:revision>
  <cp:lastPrinted>2021-02-09T11:31:00Z</cp:lastPrinted>
  <dcterms:created xsi:type="dcterms:W3CDTF">2026-03-12T06:26:00Z</dcterms:created>
  <dcterms:modified xsi:type="dcterms:W3CDTF">2026-03-17T04:55:00Z</dcterms:modified>
</cp:coreProperties>
</file>